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 xml:space="preserve">Аннотация к рабочим программам по английскому языку для 2-4 классов (учебник </w:t>
      </w:r>
      <w:proofErr w:type="spellStart"/>
      <w:r w:rsidRPr="002E447F">
        <w:rPr>
          <w:b/>
          <w:bCs/>
          <w:color w:val="000000"/>
          <w:sz w:val="28"/>
          <w:szCs w:val="28"/>
        </w:rPr>
        <w:t>Spotlight</w:t>
      </w:r>
      <w:proofErr w:type="spellEnd"/>
      <w:r w:rsidRPr="002E447F">
        <w:rPr>
          <w:b/>
          <w:bCs/>
          <w:color w:val="000000"/>
          <w:sz w:val="28"/>
          <w:szCs w:val="28"/>
        </w:rPr>
        <w:t>) ФГОС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proofErr w:type="gramStart"/>
      <w:r w:rsidRPr="002E447F">
        <w:rPr>
          <w:color w:val="000000"/>
          <w:sz w:val="28"/>
          <w:szCs w:val="28"/>
        </w:rPr>
        <w:t>Программа составлена в соответствии с требованиями Федерального государственного образовательного стандарта нач</w:t>
      </w:r>
      <w:r w:rsidR="00413291">
        <w:rPr>
          <w:color w:val="000000"/>
          <w:sz w:val="28"/>
          <w:szCs w:val="28"/>
        </w:rPr>
        <w:t xml:space="preserve">ального образования </w:t>
      </w:r>
      <w:r w:rsidRPr="002E447F">
        <w:rPr>
          <w:color w:val="000000"/>
          <w:sz w:val="28"/>
          <w:szCs w:val="28"/>
        </w:rPr>
        <w:t>с учётом концепции духовно-нравственного воспитания и планируемых результатов освоения основной образовательной программы начального общего образования, учебным планом начального общего образования, программой «Английский язык. 2-4 классы» Н.И. Быковой, М.Д. Пос</w:t>
      </w:r>
      <w:r w:rsidR="00413291">
        <w:rPr>
          <w:color w:val="000000"/>
          <w:sz w:val="28"/>
          <w:szCs w:val="28"/>
        </w:rPr>
        <w:t>пеловой, М.: «Просвещение», 2022</w:t>
      </w:r>
      <w:r w:rsidRPr="002E447F">
        <w:rPr>
          <w:color w:val="000000"/>
          <w:sz w:val="28"/>
          <w:szCs w:val="28"/>
        </w:rPr>
        <w:t xml:space="preserve"> г. Учебник «Английский в фокусе».</w:t>
      </w:r>
      <w:proofErr w:type="gramEnd"/>
      <w:r w:rsidRPr="002E447F">
        <w:rPr>
          <w:color w:val="000000"/>
          <w:sz w:val="28"/>
          <w:szCs w:val="28"/>
        </w:rPr>
        <w:t xml:space="preserve"> Быкова Н., Поспелова Д., Эванс В. – М.: </w:t>
      </w:r>
      <w:proofErr w:type="spellStart"/>
      <w:r w:rsidRPr="002E447F">
        <w:rPr>
          <w:color w:val="000000"/>
          <w:sz w:val="28"/>
          <w:szCs w:val="28"/>
        </w:rPr>
        <w:t>Expre</w:t>
      </w:r>
      <w:r w:rsidR="00D97EF2">
        <w:rPr>
          <w:color w:val="000000"/>
          <w:sz w:val="28"/>
          <w:szCs w:val="28"/>
        </w:rPr>
        <w:t>ss</w:t>
      </w:r>
      <w:proofErr w:type="spellEnd"/>
      <w:r w:rsidR="00D97EF2">
        <w:rPr>
          <w:color w:val="000000"/>
          <w:sz w:val="28"/>
          <w:szCs w:val="28"/>
        </w:rPr>
        <w:t xml:space="preserve"> </w:t>
      </w:r>
      <w:proofErr w:type="spellStart"/>
      <w:r w:rsidR="00D97EF2">
        <w:rPr>
          <w:color w:val="000000"/>
          <w:sz w:val="28"/>
          <w:szCs w:val="28"/>
        </w:rPr>
        <w:t>Publishing</w:t>
      </w:r>
      <w:proofErr w:type="spellEnd"/>
      <w:r w:rsidR="00D97EF2">
        <w:rPr>
          <w:color w:val="000000"/>
          <w:sz w:val="28"/>
          <w:szCs w:val="28"/>
        </w:rPr>
        <w:t>: Просвещение, 2022</w:t>
      </w:r>
      <w:r w:rsidRPr="002E447F">
        <w:rPr>
          <w:color w:val="000000"/>
          <w:sz w:val="28"/>
          <w:szCs w:val="28"/>
        </w:rPr>
        <w:t>.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Цели программы: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-формирование у учащихся первоначального представления о роли и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значимости английского языка в жизни современного человека и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поликультурного мира, приобретение начального опыта использования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английского языка как средства межкультурного общения, нового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инструмента познания мира и культуры других народов;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-формирование умения общаться на английском языке </w:t>
      </w:r>
      <w:proofErr w:type="gramStart"/>
      <w:r w:rsidRPr="002E447F">
        <w:rPr>
          <w:color w:val="000000"/>
          <w:sz w:val="28"/>
          <w:szCs w:val="28"/>
        </w:rPr>
        <w:t>на</w:t>
      </w:r>
      <w:proofErr w:type="gramEnd"/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элементарном </w:t>
      </w:r>
      <w:proofErr w:type="gramStart"/>
      <w:r w:rsidRPr="002E447F">
        <w:rPr>
          <w:color w:val="000000"/>
          <w:sz w:val="28"/>
          <w:szCs w:val="28"/>
        </w:rPr>
        <w:t>уровне</w:t>
      </w:r>
      <w:proofErr w:type="gramEnd"/>
      <w:r w:rsidRPr="002E447F">
        <w:rPr>
          <w:color w:val="000000"/>
          <w:sz w:val="28"/>
          <w:szCs w:val="28"/>
        </w:rPr>
        <w:t xml:space="preserve"> с учетом речевых возможностей и потребностей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младших школьников в </w:t>
      </w:r>
      <w:proofErr w:type="gramStart"/>
      <w:r w:rsidRPr="002E447F">
        <w:rPr>
          <w:color w:val="000000"/>
          <w:sz w:val="28"/>
          <w:szCs w:val="28"/>
        </w:rPr>
        <w:t>устной</w:t>
      </w:r>
      <w:proofErr w:type="gramEnd"/>
      <w:r w:rsidRPr="002E447F">
        <w:rPr>
          <w:color w:val="000000"/>
          <w:sz w:val="28"/>
          <w:szCs w:val="28"/>
        </w:rPr>
        <w:t xml:space="preserve"> (</w:t>
      </w:r>
      <w:proofErr w:type="spellStart"/>
      <w:r w:rsidRPr="002E447F">
        <w:rPr>
          <w:color w:val="000000"/>
          <w:sz w:val="28"/>
          <w:szCs w:val="28"/>
        </w:rPr>
        <w:t>аудирование</w:t>
      </w:r>
      <w:proofErr w:type="spellEnd"/>
      <w:r w:rsidRPr="002E447F">
        <w:rPr>
          <w:color w:val="000000"/>
          <w:sz w:val="28"/>
          <w:szCs w:val="28"/>
        </w:rPr>
        <w:t xml:space="preserve"> и говорение) и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письменной (чтение и письмо) форме;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-приобщение детей к новому социальному опыту с использованием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английского языка: знакомство младших школьников с миром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зарубежных сверстников, с детским зарубежным фольклором,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воспитание дружелюбного отношения к представителям других стран;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-развитие речевых, интеллектуальных и познавательных способностей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младших школьников, а также их </w:t>
      </w:r>
      <w:proofErr w:type="spellStart"/>
      <w:r w:rsidRPr="002E447F">
        <w:rPr>
          <w:color w:val="000000"/>
          <w:sz w:val="28"/>
          <w:szCs w:val="28"/>
        </w:rPr>
        <w:t>общеучебных</w:t>
      </w:r>
      <w:proofErr w:type="spellEnd"/>
      <w:r w:rsidRPr="002E447F">
        <w:rPr>
          <w:color w:val="000000"/>
          <w:sz w:val="28"/>
          <w:szCs w:val="28"/>
        </w:rPr>
        <w:t xml:space="preserve"> умений, развитие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мотивации к дальнейшему овладению английским </w:t>
      </w:r>
      <w:proofErr w:type="spellStart"/>
      <w:r w:rsidRPr="002E447F">
        <w:rPr>
          <w:color w:val="000000"/>
          <w:sz w:val="28"/>
          <w:szCs w:val="28"/>
        </w:rPr>
        <w:t>языком</w:t>
      </w:r>
      <w:proofErr w:type="gramStart"/>
      <w:r w:rsidRPr="002E447F">
        <w:rPr>
          <w:color w:val="000000"/>
          <w:sz w:val="28"/>
          <w:szCs w:val="28"/>
        </w:rPr>
        <w:t>;в</w:t>
      </w:r>
      <w:proofErr w:type="gramEnd"/>
      <w:r w:rsidRPr="002E447F">
        <w:rPr>
          <w:color w:val="000000"/>
          <w:sz w:val="28"/>
          <w:szCs w:val="28"/>
        </w:rPr>
        <w:t>оспитание</w:t>
      </w:r>
      <w:proofErr w:type="spellEnd"/>
      <w:r w:rsidRPr="002E447F">
        <w:rPr>
          <w:color w:val="000000"/>
          <w:sz w:val="28"/>
          <w:szCs w:val="28"/>
        </w:rPr>
        <w:t xml:space="preserve"> и разностороннее развитие учащихся средствами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английского языка.</w:t>
      </w:r>
    </w:p>
    <w:p w:rsidR="00877C3A" w:rsidRDefault="00877C3A" w:rsidP="00877C3A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28"/>
          <w:szCs w:val="28"/>
        </w:rPr>
      </w:pPr>
    </w:p>
    <w:p w:rsidR="00877C3A" w:rsidRDefault="00877C3A" w:rsidP="00877C3A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28"/>
          <w:szCs w:val="28"/>
        </w:rPr>
      </w:pPr>
    </w:p>
    <w:p w:rsidR="00413291" w:rsidRDefault="00413291" w:rsidP="00877C3A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28"/>
          <w:szCs w:val="28"/>
        </w:rPr>
      </w:pPr>
    </w:p>
    <w:p w:rsidR="00413291" w:rsidRDefault="00413291" w:rsidP="00877C3A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28"/>
          <w:szCs w:val="28"/>
        </w:rPr>
      </w:pP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lastRenderedPageBreak/>
        <w:t>Содержание и структура программы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 Знакомство. Я и моя семья. Мир моих увлечений. Я и мои друзья. Моя школа. Мир вокруг меня. Страна/страны изучаемого языка и родная страна.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Каждый УМК состоит из 5 </w:t>
      </w:r>
      <w:proofErr w:type="spellStart"/>
      <w:r w:rsidRPr="002E447F">
        <w:rPr>
          <w:color w:val="000000"/>
          <w:sz w:val="28"/>
          <w:szCs w:val="28"/>
        </w:rPr>
        <w:t>модулей</w:t>
      </w:r>
      <w:proofErr w:type="gramStart"/>
      <w:r w:rsidRPr="002E447F">
        <w:rPr>
          <w:color w:val="000000"/>
          <w:sz w:val="28"/>
          <w:szCs w:val="28"/>
        </w:rPr>
        <w:t>,к</w:t>
      </w:r>
      <w:proofErr w:type="gramEnd"/>
      <w:r w:rsidRPr="002E447F">
        <w:rPr>
          <w:color w:val="000000"/>
          <w:sz w:val="28"/>
          <w:szCs w:val="28"/>
        </w:rPr>
        <w:t>аждый</w:t>
      </w:r>
      <w:proofErr w:type="spellEnd"/>
      <w:r w:rsidRPr="002E447F">
        <w:rPr>
          <w:color w:val="000000"/>
          <w:sz w:val="28"/>
          <w:szCs w:val="28"/>
        </w:rPr>
        <w:t xml:space="preserve"> модуль из нескольких </w:t>
      </w:r>
      <w:proofErr w:type="spellStart"/>
      <w:r w:rsidRPr="002E447F">
        <w:rPr>
          <w:color w:val="000000"/>
          <w:sz w:val="28"/>
          <w:szCs w:val="28"/>
        </w:rPr>
        <w:t>микротем</w:t>
      </w:r>
      <w:proofErr w:type="spellEnd"/>
      <w:r w:rsidRPr="002E447F">
        <w:rPr>
          <w:color w:val="000000"/>
          <w:sz w:val="28"/>
          <w:szCs w:val="28"/>
        </w:rPr>
        <w:t xml:space="preserve">. Каждая </w:t>
      </w:r>
      <w:proofErr w:type="spellStart"/>
      <w:r w:rsidRPr="002E447F">
        <w:rPr>
          <w:color w:val="000000"/>
          <w:sz w:val="28"/>
          <w:szCs w:val="28"/>
        </w:rPr>
        <w:t>микротема</w:t>
      </w:r>
      <w:proofErr w:type="spellEnd"/>
      <w:r w:rsidRPr="002E447F">
        <w:rPr>
          <w:color w:val="000000"/>
          <w:sz w:val="28"/>
          <w:szCs w:val="28"/>
        </w:rPr>
        <w:t xml:space="preserve"> состоит из </w:t>
      </w:r>
      <w:proofErr w:type="spellStart"/>
      <w:proofErr w:type="gramStart"/>
      <w:r w:rsidRPr="002E447F">
        <w:rPr>
          <w:color w:val="000000"/>
          <w:sz w:val="28"/>
          <w:szCs w:val="28"/>
        </w:rPr>
        <w:t>из</w:t>
      </w:r>
      <w:proofErr w:type="spellEnd"/>
      <w:proofErr w:type="gramEnd"/>
      <w:r w:rsidRPr="002E447F">
        <w:rPr>
          <w:color w:val="000000"/>
          <w:sz w:val="28"/>
          <w:szCs w:val="28"/>
        </w:rPr>
        <w:t xml:space="preserve"> 2-х уроков: </w:t>
      </w:r>
      <w:proofErr w:type="spellStart"/>
      <w:r w:rsidRPr="002E447F">
        <w:rPr>
          <w:color w:val="000000"/>
          <w:sz w:val="28"/>
          <w:szCs w:val="28"/>
        </w:rPr>
        <w:t>a</w:t>
      </w:r>
      <w:proofErr w:type="spellEnd"/>
      <w:r w:rsidRPr="002E447F">
        <w:rPr>
          <w:color w:val="000000"/>
          <w:sz w:val="28"/>
          <w:szCs w:val="28"/>
        </w:rPr>
        <w:t xml:space="preserve">, </w:t>
      </w:r>
      <w:proofErr w:type="spellStart"/>
      <w:r w:rsidRPr="002E447F">
        <w:rPr>
          <w:color w:val="000000"/>
          <w:sz w:val="28"/>
          <w:szCs w:val="28"/>
        </w:rPr>
        <w:t>b</w:t>
      </w:r>
      <w:proofErr w:type="spellEnd"/>
      <w:r w:rsidRPr="002E447F">
        <w:rPr>
          <w:color w:val="000000"/>
          <w:sz w:val="28"/>
          <w:szCs w:val="28"/>
        </w:rPr>
        <w:t xml:space="preserve">. В каждом модуле есть следующие разделы: </w:t>
      </w:r>
      <w:proofErr w:type="spellStart"/>
      <w:r w:rsidRPr="002E447F">
        <w:rPr>
          <w:color w:val="000000"/>
          <w:sz w:val="28"/>
          <w:szCs w:val="28"/>
        </w:rPr>
        <w:t>Fun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at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school</w:t>
      </w:r>
      <w:proofErr w:type="spellEnd"/>
      <w:r w:rsidRPr="002E447F">
        <w:rPr>
          <w:color w:val="000000"/>
          <w:sz w:val="28"/>
          <w:szCs w:val="28"/>
        </w:rPr>
        <w:t xml:space="preserve">, </w:t>
      </w:r>
      <w:proofErr w:type="spellStart"/>
      <w:r w:rsidRPr="002E447F">
        <w:rPr>
          <w:color w:val="000000"/>
          <w:sz w:val="28"/>
          <w:szCs w:val="28"/>
        </w:rPr>
        <w:t>Spotlight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on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the</w:t>
      </w:r>
      <w:proofErr w:type="spellEnd"/>
      <w:r w:rsidRPr="002E447F">
        <w:rPr>
          <w:color w:val="000000"/>
          <w:sz w:val="28"/>
          <w:szCs w:val="28"/>
        </w:rPr>
        <w:t xml:space="preserve"> UK, </w:t>
      </w:r>
      <w:proofErr w:type="spellStart"/>
      <w:r w:rsidRPr="002E447F">
        <w:rPr>
          <w:color w:val="000000"/>
          <w:sz w:val="28"/>
          <w:szCs w:val="28"/>
        </w:rPr>
        <w:t>Spotlight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on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Russia</w:t>
      </w:r>
      <w:proofErr w:type="spellEnd"/>
      <w:r w:rsidRPr="002E447F">
        <w:rPr>
          <w:color w:val="000000"/>
          <w:sz w:val="28"/>
          <w:szCs w:val="28"/>
        </w:rPr>
        <w:t xml:space="preserve">, </w:t>
      </w:r>
      <w:proofErr w:type="spellStart"/>
      <w:r w:rsidRPr="002E447F">
        <w:rPr>
          <w:color w:val="000000"/>
          <w:sz w:val="28"/>
          <w:szCs w:val="28"/>
        </w:rPr>
        <w:t>Now</w:t>
      </w:r>
      <w:proofErr w:type="spellEnd"/>
      <w:r w:rsidRPr="002E447F">
        <w:rPr>
          <w:color w:val="000000"/>
          <w:sz w:val="28"/>
          <w:szCs w:val="28"/>
        </w:rPr>
        <w:t xml:space="preserve"> I </w:t>
      </w:r>
      <w:proofErr w:type="spellStart"/>
      <w:r w:rsidRPr="002E447F">
        <w:rPr>
          <w:color w:val="000000"/>
          <w:sz w:val="28"/>
          <w:szCs w:val="28"/>
        </w:rPr>
        <w:t>know</w:t>
      </w:r>
      <w:proofErr w:type="spellEnd"/>
      <w:r w:rsidRPr="002E447F">
        <w:rPr>
          <w:color w:val="000000"/>
          <w:sz w:val="28"/>
          <w:szCs w:val="28"/>
        </w:rPr>
        <w:t xml:space="preserve">. Дополнительный материал представлен через </w:t>
      </w:r>
      <w:proofErr w:type="spellStart"/>
      <w:r w:rsidRPr="002E447F">
        <w:rPr>
          <w:color w:val="000000"/>
          <w:sz w:val="28"/>
          <w:szCs w:val="28"/>
        </w:rPr>
        <w:t>Workbook</w:t>
      </w:r>
      <w:proofErr w:type="spellEnd"/>
      <w:r w:rsidRPr="002E447F">
        <w:rPr>
          <w:color w:val="000000"/>
          <w:sz w:val="28"/>
          <w:szCs w:val="28"/>
        </w:rPr>
        <w:t xml:space="preserve">, </w:t>
      </w:r>
      <w:proofErr w:type="spellStart"/>
      <w:r w:rsidRPr="002E447F">
        <w:rPr>
          <w:color w:val="000000"/>
          <w:sz w:val="28"/>
          <w:szCs w:val="28"/>
        </w:rPr>
        <w:t>My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Language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Portfolio</w:t>
      </w:r>
      <w:proofErr w:type="spellEnd"/>
      <w:r w:rsidRPr="002E447F">
        <w:rPr>
          <w:color w:val="000000"/>
          <w:sz w:val="28"/>
          <w:szCs w:val="28"/>
        </w:rPr>
        <w:t>.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Планируемые результаты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К окончанию начальной школы учащиеся будут знать: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числительные до 100;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порядковые числительные;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степени сравнения прилагательных (сравнительную и превосходную);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названия 6 англо-говорящих стран и их столицы;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названия 12 месяцев года;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- 8 предлогов места;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- 4 </w:t>
      </w:r>
      <w:proofErr w:type="gramStart"/>
      <w:r w:rsidRPr="002E447F">
        <w:rPr>
          <w:color w:val="000000"/>
          <w:sz w:val="28"/>
          <w:szCs w:val="28"/>
        </w:rPr>
        <w:t>грамматических</w:t>
      </w:r>
      <w:proofErr w:type="gramEnd"/>
      <w:r w:rsidRPr="002E447F">
        <w:rPr>
          <w:color w:val="000000"/>
          <w:sz w:val="28"/>
          <w:szCs w:val="28"/>
        </w:rPr>
        <w:t xml:space="preserve"> времени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 xml:space="preserve">К концу начальной школы учащиеся должны владеть </w:t>
      </w:r>
      <w:proofErr w:type="spellStart"/>
      <w:r w:rsidRPr="002E447F">
        <w:rPr>
          <w:b/>
          <w:bCs/>
          <w:color w:val="000000"/>
          <w:sz w:val="28"/>
          <w:szCs w:val="28"/>
        </w:rPr>
        <w:t>общеучебными</w:t>
      </w:r>
      <w:proofErr w:type="spellEnd"/>
      <w:r w:rsidRPr="002E447F">
        <w:rPr>
          <w:b/>
          <w:bCs/>
          <w:color w:val="000000"/>
          <w:sz w:val="28"/>
          <w:szCs w:val="28"/>
        </w:rPr>
        <w:t xml:space="preserve"> умениями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 xml:space="preserve">(в рамках </w:t>
      </w:r>
      <w:proofErr w:type="gramStart"/>
      <w:r w:rsidRPr="002E447F">
        <w:rPr>
          <w:b/>
          <w:bCs/>
          <w:color w:val="000000"/>
          <w:sz w:val="28"/>
          <w:szCs w:val="28"/>
        </w:rPr>
        <w:t>изученного</w:t>
      </w:r>
      <w:proofErr w:type="gramEnd"/>
      <w:r w:rsidRPr="002E447F">
        <w:rPr>
          <w:b/>
          <w:bCs/>
          <w:color w:val="000000"/>
          <w:sz w:val="28"/>
          <w:szCs w:val="28"/>
        </w:rPr>
        <w:t>):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b/>
          <w:bCs/>
          <w:i/>
          <w:iCs/>
          <w:color w:val="000000"/>
          <w:sz w:val="28"/>
          <w:szCs w:val="28"/>
        </w:rPr>
        <w:t>1.Говорение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proofErr w:type="gramStart"/>
      <w:r w:rsidRPr="002E447F">
        <w:rPr>
          <w:color w:val="000000"/>
          <w:sz w:val="28"/>
          <w:szCs w:val="28"/>
        </w:rPr>
        <w:t>- вести диалог – расспрос и диалог – побуждение к действию (3-4 реплики с</w:t>
      </w:r>
      <w:proofErr w:type="gramEnd"/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каждой стороны);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вежливо спросить/указать дорогу;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заказать еду в кафе;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совершить покупку в магазине «Продукты»;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рассказать о своем городе (5-6 предложений);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описать внешность и характер человека/животного (5-6 предложений);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рассказать о событиях в прошлом;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рассказать о планах на будущее;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кратко пересказать прочитанный текст.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b/>
          <w:bCs/>
          <w:i/>
          <w:iCs/>
          <w:color w:val="000000"/>
          <w:sz w:val="28"/>
          <w:szCs w:val="28"/>
        </w:rPr>
        <w:lastRenderedPageBreak/>
        <w:t>2.Аудирование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понимать на слух речь учителя одноклассников и других собеседников;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понимать инструкции и следовать им;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понимать аудиозаписи небольших монологических высказываний и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диалогов;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понимать аудиозаписи детских сказок, видеофильмов и мультфильмов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b/>
          <w:bCs/>
          <w:i/>
          <w:iCs/>
          <w:color w:val="000000"/>
          <w:sz w:val="28"/>
          <w:szCs w:val="28"/>
        </w:rPr>
        <w:t>3.Чтение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- читать вслух небольшие тексты (8-10предложений) </w:t>
      </w:r>
      <w:proofErr w:type="gramStart"/>
      <w:r w:rsidRPr="002E447F">
        <w:rPr>
          <w:color w:val="000000"/>
          <w:sz w:val="28"/>
          <w:szCs w:val="28"/>
        </w:rPr>
        <w:t>монологического</w:t>
      </w:r>
      <w:proofErr w:type="gramEnd"/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характера и диалоги, соблюдая правила чтения и нужную интонацию;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читать про себя тексты (объем до100 слов), включающие отдельные новые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слова и понимать их основное содержание;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находить в тексте нужную информацию;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находить в тексте знакомые грамматические структуры;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пользоваться двуязычным словарем;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пользоваться справочными материалами, представленными в виде таблиц,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схем и правил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b/>
          <w:bCs/>
          <w:i/>
          <w:iCs/>
          <w:color w:val="000000"/>
          <w:sz w:val="28"/>
          <w:szCs w:val="28"/>
        </w:rPr>
        <w:t>4.Письмо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писать открытки-поздравления с днем рождения и с праздниками,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приглашение, письмо-благодарность по образцу;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писать личное письмо с опорой на образец;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заполнить простой формуляр, анкету;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письменно ответить на вопросы к тексту;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писать мини-сочинение с опорой на образец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b/>
          <w:bCs/>
          <w:i/>
          <w:iCs/>
          <w:color w:val="000000"/>
          <w:sz w:val="28"/>
          <w:szCs w:val="28"/>
        </w:rPr>
        <w:t>К концу начальной школы учащиеся должны владеть компетенциями: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коммуникативной, рефлексивной, ценностно-ориентированной,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proofErr w:type="spellStart"/>
      <w:r w:rsidRPr="002E447F">
        <w:rPr>
          <w:color w:val="000000"/>
          <w:sz w:val="28"/>
          <w:szCs w:val="28"/>
        </w:rPr>
        <w:t>смыслопоисковой</w:t>
      </w:r>
      <w:proofErr w:type="spellEnd"/>
      <w:r w:rsidRPr="002E447F">
        <w:rPr>
          <w:color w:val="000000"/>
          <w:sz w:val="28"/>
          <w:szCs w:val="28"/>
        </w:rPr>
        <w:t xml:space="preserve"> и компетенцией личностного саморазвития.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Формы промежуточного контроля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Программой предусмотрены тестовые работы по окончании изучения каждого модуля по всем видам речевой деятельности: 1. </w:t>
      </w:r>
      <w:proofErr w:type="spellStart"/>
      <w:r w:rsidRPr="002E447F">
        <w:rPr>
          <w:color w:val="000000"/>
          <w:sz w:val="28"/>
          <w:szCs w:val="28"/>
        </w:rPr>
        <w:t>Аудирование</w:t>
      </w:r>
      <w:proofErr w:type="spellEnd"/>
      <w:r w:rsidRPr="002E447F">
        <w:rPr>
          <w:color w:val="000000"/>
          <w:sz w:val="28"/>
          <w:szCs w:val="28"/>
        </w:rPr>
        <w:t xml:space="preserve"> 2. Говорение (</w:t>
      </w:r>
      <w:proofErr w:type="gramStart"/>
      <w:r w:rsidRPr="002E447F">
        <w:rPr>
          <w:color w:val="000000"/>
          <w:sz w:val="28"/>
          <w:szCs w:val="28"/>
        </w:rPr>
        <w:t>монологические</w:t>
      </w:r>
      <w:proofErr w:type="gramEnd"/>
      <w:r w:rsidRPr="002E447F">
        <w:rPr>
          <w:color w:val="000000"/>
          <w:sz w:val="28"/>
          <w:szCs w:val="28"/>
        </w:rPr>
        <w:t xml:space="preserve"> или диалогическое высказывание) 3. Чтение 4. Письмо. В 3-4 классах проводится входное, промежуточное и итоговое тестирование.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Используемые технологии: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В процессе изучения дисциплины используются как традиционные, так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и инновационные технологии </w:t>
      </w:r>
      <w:proofErr w:type="gramStart"/>
      <w:r w:rsidRPr="002E447F">
        <w:rPr>
          <w:color w:val="000000"/>
          <w:sz w:val="28"/>
          <w:szCs w:val="28"/>
        </w:rPr>
        <w:t>проектного</w:t>
      </w:r>
      <w:proofErr w:type="gramEnd"/>
      <w:r w:rsidRPr="002E447F">
        <w:rPr>
          <w:color w:val="000000"/>
          <w:sz w:val="28"/>
          <w:szCs w:val="28"/>
        </w:rPr>
        <w:t>, игрового, ситуативно-ролевого,</w:t>
      </w:r>
    </w:p>
    <w:p w:rsidR="00877C3A" w:rsidRPr="002E447F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объяснительно-иллюстративного обучения, технология критического</w:t>
      </w:r>
    </w:p>
    <w:p w:rsidR="00877C3A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мышления, </w:t>
      </w:r>
      <w:proofErr w:type="spellStart"/>
      <w:r w:rsidRPr="002E447F">
        <w:rPr>
          <w:color w:val="000000"/>
          <w:sz w:val="28"/>
          <w:szCs w:val="28"/>
        </w:rPr>
        <w:t>здоровье-сберегающие</w:t>
      </w:r>
      <w:proofErr w:type="spellEnd"/>
      <w:r w:rsidRPr="002E447F">
        <w:rPr>
          <w:color w:val="000000"/>
          <w:sz w:val="28"/>
          <w:szCs w:val="28"/>
        </w:rPr>
        <w:t xml:space="preserve"> технологии и другие.</w:t>
      </w:r>
    </w:p>
    <w:p w:rsidR="00877C3A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877C3A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877C3A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877C3A" w:rsidRDefault="00877C3A" w:rsidP="00877C3A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3B6813" w:rsidRDefault="003B6813"/>
    <w:sectPr w:rsidR="003B6813" w:rsidSect="003B6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C3A"/>
    <w:rsid w:val="00202877"/>
    <w:rsid w:val="00250853"/>
    <w:rsid w:val="003B6813"/>
    <w:rsid w:val="00413291"/>
    <w:rsid w:val="00877C3A"/>
    <w:rsid w:val="00D97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7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740</Words>
  <Characters>4221</Characters>
  <Application>Microsoft Office Word</Application>
  <DocSecurity>0</DocSecurity>
  <Lines>35</Lines>
  <Paragraphs>9</Paragraphs>
  <ScaleCrop>false</ScaleCrop>
  <Company>HP Inc.</Company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Гетажеева</dc:creator>
  <cp:keywords/>
  <dc:description/>
  <cp:lastModifiedBy>Диана Гетажеева</cp:lastModifiedBy>
  <cp:revision>5</cp:revision>
  <dcterms:created xsi:type="dcterms:W3CDTF">2022-11-01T08:20:00Z</dcterms:created>
  <dcterms:modified xsi:type="dcterms:W3CDTF">2023-09-22T10:20:00Z</dcterms:modified>
</cp:coreProperties>
</file>